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728" w:rsidRDefault="00504728" w:rsidP="00504728">
      <w:pPr>
        <w:widowControl w:val="0"/>
        <w:tabs>
          <w:tab w:val="left" w:pos="5205"/>
        </w:tabs>
        <w:rPr>
          <w:sz w:val="28"/>
          <w:szCs w:val="28"/>
        </w:rPr>
      </w:pPr>
      <w:bookmarkStart w:id="0" w:name="_GoBack"/>
      <w:bookmarkEnd w:id="0"/>
    </w:p>
    <w:p w:rsidR="008E3CA7" w:rsidRPr="009873C9" w:rsidRDefault="008E3CA7" w:rsidP="008E3CA7">
      <w:pPr>
        <w:widowControl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73C9">
        <w:rPr>
          <w:sz w:val="28"/>
          <w:szCs w:val="28"/>
        </w:rPr>
        <w:t xml:space="preserve">                                                </w:t>
      </w:r>
    </w:p>
    <w:p w:rsidR="008E3CA7" w:rsidRPr="001A275E" w:rsidRDefault="008E3CA7" w:rsidP="008E3CA7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8E3CA7" w:rsidRPr="001A275E" w:rsidRDefault="008E3CA7" w:rsidP="008E3CA7">
      <w:pPr>
        <w:jc w:val="center"/>
        <w:rPr>
          <w:b/>
          <w:sz w:val="28"/>
          <w:szCs w:val="28"/>
        </w:rPr>
      </w:pPr>
      <w:r w:rsidRPr="001A275E">
        <w:rPr>
          <w:b/>
          <w:sz w:val="28"/>
          <w:szCs w:val="28"/>
        </w:rPr>
        <w:t xml:space="preserve">ДУМА </w:t>
      </w:r>
    </w:p>
    <w:p w:rsidR="008E3CA7" w:rsidRPr="001A275E" w:rsidRDefault="008E3CA7" w:rsidP="008E3CA7">
      <w:pPr>
        <w:jc w:val="center"/>
        <w:rPr>
          <w:b/>
          <w:sz w:val="28"/>
          <w:szCs w:val="28"/>
        </w:rPr>
      </w:pPr>
      <w:r w:rsidRPr="001A275E">
        <w:rPr>
          <w:b/>
          <w:sz w:val="28"/>
          <w:szCs w:val="28"/>
        </w:rPr>
        <w:t>УССУРИЙСКОГО ГОРОДСКОГО ОКРУГА</w:t>
      </w:r>
    </w:p>
    <w:p w:rsidR="008E3CA7" w:rsidRPr="001A275E" w:rsidRDefault="008E3CA7" w:rsidP="008E3CA7">
      <w:pPr>
        <w:pStyle w:val="ConsTitle"/>
        <w:tabs>
          <w:tab w:val="left" w:pos="5418"/>
        </w:tabs>
        <w:ind w:right="0"/>
        <w:jc w:val="center"/>
        <w:rPr>
          <w:rFonts w:ascii="Times New Roman" w:hAnsi="Times New Roman" w:cs="Times New Roman"/>
          <w:b w:val="0"/>
          <w:sz w:val="24"/>
          <w:szCs w:val="28"/>
        </w:rPr>
      </w:pPr>
    </w:p>
    <w:p w:rsidR="008E3CA7" w:rsidRPr="001A275E" w:rsidRDefault="008E3CA7" w:rsidP="008E3CA7">
      <w:pPr>
        <w:jc w:val="center"/>
        <w:rPr>
          <w:b/>
          <w:bCs/>
          <w:sz w:val="28"/>
          <w:szCs w:val="28"/>
        </w:rPr>
      </w:pPr>
      <w:r w:rsidRPr="001A275E">
        <w:rPr>
          <w:b/>
          <w:bCs/>
          <w:sz w:val="28"/>
          <w:szCs w:val="28"/>
        </w:rPr>
        <w:t>Комиссия по благоустройству, градостроительству, экологии  и коммунальному хозяйству</w:t>
      </w:r>
    </w:p>
    <w:p w:rsidR="008E3CA7" w:rsidRPr="001A275E" w:rsidRDefault="008E3CA7" w:rsidP="008E3CA7">
      <w:pPr>
        <w:pStyle w:val="ConsTitle"/>
        <w:tabs>
          <w:tab w:val="left" w:pos="5418"/>
        </w:tabs>
        <w:ind w:right="0"/>
        <w:rPr>
          <w:rFonts w:ascii="Times New Roman" w:hAnsi="Times New Roman" w:cs="Times New Roman"/>
          <w:sz w:val="24"/>
          <w:szCs w:val="28"/>
        </w:rPr>
      </w:pPr>
    </w:p>
    <w:p w:rsidR="008E3CA7" w:rsidRPr="00504728" w:rsidRDefault="008E3CA7" w:rsidP="008E3CA7">
      <w:pPr>
        <w:pStyle w:val="ConsTitle"/>
        <w:tabs>
          <w:tab w:val="left" w:pos="5418"/>
        </w:tabs>
        <w:ind w:right="0"/>
        <w:rPr>
          <w:rFonts w:ascii="Times New Roman" w:hAnsi="Times New Roman" w:cs="Times New Roman"/>
          <w:sz w:val="16"/>
          <w:szCs w:val="28"/>
        </w:rPr>
      </w:pPr>
    </w:p>
    <w:p w:rsidR="008E3CA7" w:rsidRPr="001A275E" w:rsidRDefault="008E3CA7" w:rsidP="008E3CA7">
      <w:pPr>
        <w:pStyle w:val="ConsTitle"/>
        <w:tabs>
          <w:tab w:val="left" w:pos="5418"/>
        </w:tabs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1A275E">
        <w:rPr>
          <w:rFonts w:ascii="Times New Roman" w:hAnsi="Times New Roman" w:cs="Times New Roman"/>
          <w:sz w:val="28"/>
          <w:szCs w:val="28"/>
        </w:rPr>
        <w:t>РЕШЕНИЕ</w:t>
      </w:r>
    </w:p>
    <w:p w:rsidR="008E3CA7" w:rsidRPr="001A275E" w:rsidRDefault="008E3CA7" w:rsidP="008E3CA7">
      <w:pPr>
        <w:pStyle w:val="ConsNonformat"/>
        <w:ind w:right="0"/>
        <w:rPr>
          <w:rFonts w:ascii="Times New Roman" w:hAnsi="Times New Roman" w:cs="Times New Roman"/>
          <w:b/>
          <w:sz w:val="28"/>
          <w:szCs w:val="28"/>
        </w:rPr>
      </w:pPr>
    </w:p>
    <w:p w:rsidR="008E3CA7" w:rsidRPr="001A275E" w:rsidRDefault="00CC3832" w:rsidP="008E3CA7">
      <w:pPr>
        <w:pStyle w:val="ConsNonformat"/>
        <w:ind w:righ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E3CA7" w:rsidRPr="001A27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="008E3CA7" w:rsidRPr="001A275E">
        <w:rPr>
          <w:rFonts w:ascii="Times New Roman" w:hAnsi="Times New Roman" w:cs="Times New Roman"/>
          <w:sz w:val="28"/>
          <w:szCs w:val="28"/>
        </w:rPr>
        <w:t>.202</w:t>
      </w:r>
      <w:r w:rsidR="008E3CA7">
        <w:rPr>
          <w:rFonts w:ascii="Times New Roman" w:hAnsi="Times New Roman" w:cs="Times New Roman"/>
          <w:sz w:val="28"/>
          <w:szCs w:val="28"/>
        </w:rPr>
        <w:t>1</w:t>
      </w:r>
      <w:r w:rsidR="008E3CA7" w:rsidRPr="001A275E">
        <w:rPr>
          <w:rFonts w:ascii="Times New Roman" w:hAnsi="Times New Roman" w:cs="Times New Roman"/>
          <w:sz w:val="28"/>
          <w:szCs w:val="28"/>
        </w:rPr>
        <w:t xml:space="preserve">                                      г. Уссурийск                                      </w:t>
      </w:r>
      <w:r w:rsidR="008E3CA7">
        <w:rPr>
          <w:rFonts w:ascii="Times New Roman" w:hAnsi="Times New Roman" w:cs="Times New Roman"/>
          <w:sz w:val="28"/>
          <w:szCs w:val="28"/>
        </w:rPr>
        <w:t xml:space="preserve"> </w:t>
      </w:r>
      <w:r w:rsidR="006238E7">
        <w:rPr>
          <w:rFonts w:ascii="Times New Roman" w:hAnsi="Times New Roman" w:cs="Times New Roman"/>
          <w:sz w:val="28"/>
          <w:szCs w:val="28"/>
        </w:rPr>
        <w:t xml:space="preserve">  </w:t>
      </w:r>
      <w:r w:rsidR="008E3CA7" w:rsidRPr="001A275E">
        <w:rPr>
          <w:rFonts w:ascii="Times New Roman" w:hAnsi="Times New Roman" w:cs="Times New Roman"/>
          <w:sz w:val="28"/>
          <w:szCs w:val="28"/>
        </w:rPr>
        <w:t xml:space="preserve">№ </w:t>
      </w:r>
      <w:r w:rsidR="00B109B9">
        <w:rPr>
          <w:rFonts w:ascii="Times New Roman" w:hAnsi="Times New Roman" w:cs="Times New Roman"/>
          <w:sz w:val="28"/>
          <w:szCs w:val="28"/>
        </w:rPr>
        <w:t>65</w:t>
      </w:r>
    </w:p>
    <w:p w:rsidR="008E3CA7" w:rsidRPr="00504728" w:rsidRDefault="00504728" w:rsidP="00D65007">
      <w:pPr>
        <w:pStyle w:val="ConsNonformat"/>
        <w:tabs>
          <w:tab w:val="left" w:pos="5418"/>
        </w:tabs>
        <w:ind w:right="0"/>
        <w:jc w:val="both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266953" w:rsidRPr="00B109B9" w:rsidRDefault="00266953" w:rsidP="00D65007">
      <w:pPr>
        <w:pStyle w:val="ConsNonformat"/>
        <w:tabs>
          <w:tab w:val="left" w:pos="5418"/>
        </w:tabs>
        <w:ind w:right="0"/>
        <w:jc w:val="both"/>
        <w:rPr>
          <w:rFonts w:ascii="Times New Roman" w:hAnsi="Times New Roman" w:cs="Times New Roman"/>
          <w:sz w:val="16"/>
          <w:szCs w:val="28"/>
        </w:rPr>
      </w:pPr>
    </w:p>
    <w:p w:rsidR="00D65007" w:rsidRDefault="008E3CA7" w:rsidP="00D65007">
      <w:pPr>
        <w:widowControl w:val="0"/>
        <w:tabs>
          <w:tab w:val="left" w:pos="3999"/>
        </w:tabs>
        <w:jc w:val="center"/>
        <w:rPr>
          <w:b/>
          <w:snapToGrid w:val="0"/>
          <w:sz w:val="28"/>
          <w:szCs w:val="28"/>
        </w:rPr>
      </w:pPr>
      <w:r w:rsidRPr="009873C9">
        <w:rPr>
          <w:b/>
          <w:snapToGrid w:val="0"/>
          <w:sz w:val="28"/>
          <w:szCs w:val="28"/>
        </w:rPr>
        <w:t>О</w:t>
      </w:r>
      <w:r w:rsidR="00D65007">
        <w:rPr>
          <w:b/>
          <w:snapToGrid w:val="0"/>
          <w:sz w:val="28"/>
          <w:szCs w:val="28"/>
        </w:rPr>
        <w:t xml:space="preserve"> внесении изменений</w:t>
      </w:r>
      <w:r w:rsidRPr="009873C9">
        <w:rPr>
          <w:b/>
          <w:snapToGrid w:val="0"/>
          <w:sz w:val="28"/>
          <w:szCs w:val="28"/>
        </w:rPr>
        <w:t xml:space="preserve"> в решение Думы </w:t>
      </w:r>
      <w:proofErr w:type="gramStart"/>
      <w:r w:rsidRPr="009873C9">
        <w:rPr>
          <w:b/>
          <w:snapToGrid w:val="0"/>
          <w:sz w:val="28"/>
          <w:szCs w:val="28"/>
        </w:rPr>
        <w:t>Уссурийского</w:t>
      </w:r>
      <w:proofErr w:type="gramEnd"/>
      <w:r w:rsidR="00D65007">
        <w:rPr>
          <w:b/>
          <w:snapToGrid w:val="0"/>
          <w:sz w:val="28"/>
          <w:szCs w:val="28"/>
        </w:rPr>
        <w:t xml:space="preserve"> </w:t>
      </w:r>
    </w:p>
    <w:p w:rsidR="00D65007" w:rsidRDefault="008E3CA7" w:rsidP="00D65007">
      <w:pPr>
        <w:widowControl w:val="0"/>
        <w:tabs>
          <w:tab w:val="left" w:pos="3999"/>
        </w:tabs>
        <w:jc w:val="center"/>
        <w:rPr>
          <w:b/>
          <w:snapToGrid w:val="0"/>
          <w:sz w:val="28"/>
          <w:szCs w:val="28"/>
        </w:rPr>
      </w:pPr>
      <w:r w:rsidRPr="009873C9">
        <w:rPr>
          <w:b/>
          <w:snapToGrid w:val="0"/>
          <w:sz w:val="28"/>
          <w:szCs w:val="28"/>
        </w:rPr>
        <w:t>городского округа</w:t>
      </w:r>
      <w:r>
        <w:rPr>
          <w:b/>
          <w:snapToGrid w:val="0"/>
          <w:sz w:val="28"/>
          <w:szCs w:val="28"/>
        </w:rPr>
        <w:t xml:space="preserve"> </w:t>
      </w:r>
      <w:r w:rsidRPr="009873C9">
        <w:rPr>
          <w:b/>
          <w:snapToGrid w:val="0"/>
          <w:sz w:val="28"/>
          <w:szCs w:val="28"/>
        </w:rPr>
        <w:t xml:space="preserve">от </w:t>
      </w:r>
      <w:r w:rsidR="00D65007">
        <w:rPr>
          <w:b/>
          <w:snapToGrid w:val="0"/>
          <w:sz w:val="28"/>
          <w:szCs w:val="28"/>
        </w:rPr>
        <w:t xml:space="preserve">31 </w:t>
      </w:r>
      <w:r>
        <w:rPr>
          <w:b/>
          <w:snapToGrid w:val="0"/>
          <w:sz w:val="28"/>
          <w:szCs w:val="28"/>
        </w:rPr>
        <w:t>октября</w:t>
      </w:r>
      <w:r w:rsidRPr="009873C9">
        <w:rPr>
          <w:b/>
          <w:snapToGrid w:val="0"/>
          <w:sz w:val="28"/>
          <w:szCs w:val="28"/>
        </w:rPr>
        <w:t xml:space="preserve"> 20</w:t>
      </w:r>
      <w:r w:rsidR="00D65007">
        <w:rPr>
          <w:b/>
          <w:snapToGrid w:val="0"/>
          <w:sz w:val="28"/>
          <w:szCs w:val="28"/>
        </w:rPr>
        <w:t>17</w:t>
      </w:r>
      <w:r w:rsidRPr="009873C9">
        <w:rPr>
          <w:b/>
          <w:snapToGrid w:val="0"/>
          <w:sz w:val="28"/>
          <w:szCs w:val="28"/>
        </w:rPr>
        <w:t xml:space="preserve"> года № </w:t>
      </w:r>
      <w:r w:rsidR="00D65007">
        <w:rPr>
          <w:b/>
          <w:snapToGrid w:val="0"/>
          <w:sz w:val="28"/>
          <w:szCs w:val="28"/>
        </w:rPr>
        <w:t>670-НПА</w:t>
      </w:r>
      <w:r w:rsidRPr="009873C9">
        <w:rPr>
          <w:b/>
          <w:snapToGrid w:val="0"/>
          <w:sz w:val="28"/>
          <w:szCs w:val="28"/>
        </w:rPr>
        <w:t xml:space="preserve"> </w:t>
      </w:r>
    </w:p>
    <w:p w:rsidR="00D65007" w:rsidRDefault="008E3CA7" w:rsidP="00D65007">
      <w:pPr>
        <w:widowControl w:val="0"/>
        <w:tabs>
          <w:tab w:val="left" w:pos="3999"/>
        </w:tabs>
        <w:jc w:val="center"/>
        <w:rPr>
          <w:b/>
          <w:snapToGrid w:val="0"/>
          <w:sz w:val="28"/>
          <w:szCs w:val="28"/>
        </w:rPr>
      </w:pPr>
      <w:r w:rsidRPr="008E3CA7">
        <w:rPr>
          <w:b/>
          <w:snapToGrid w:val="0"/>
          <w:sz w:val="28"/>
          <w:szCs w:val="28"/>
        </w:rPr>
        <w:t>"</w:t>
      </w:r>
      <w:r w:rsidR="00D65007" w:rsidRPr="00D65007">
        <w:rPr>
          <w:b/>
          <w:snapToGrid w:val="0"/>
          <w:sz w:val="28"/>
          <w:szCs w:val="28"/>
        </w:rPr>
        <w:t xml:space="preserve">Об утверждении методики расчета платежей за пользование </w:t>
      </w:r>
    </w:p>
    <w:p w:rsidR="00D65007" w:rsidRDefault="00D65007" w:rsidP="00D65007">
      <w:pPr>
        <w:widowControl w:val="0"/>
        <w:tabs>
          <w:tab w:val="left" w:pos="3999"/>
        </w:tabs>
        <w:jc w:val="center"/>
        <w:rPr>
          <w:b/>
          <w:snapToGrid w:val="0"/>
          <w:sz w:val="28"/>
          <w:szCs w:val="28"/>
        </w:rPr>
      </w:pPr>
      <w:r w:rsidRPr="00D65007">
        <w:rPr>
          <w:b/>
          <w:snapToGrid w:val="0"/>
          <w:sz w:val="28"/>
          <w:szCs w:val="28"/>
        </w:rPr>
        <w:t xml:space="preserve">жилым помещением (платы за наем) для нанимателей жилых помещений по договорам социального найма и договорам найма </w:t>
      </w:r>
    </w:p>
    <w:p w:rsidR="00D65007" w:rsidRDefault="00D65007" w:rsidP="00D65007">
      <w:pPr>
        <w:widowControl w:val="0"/>
        <w:tabs>
          <w:tab w:val="left" w:pos="3999"/>
        </w:tabs>
        <w:jc w:val="center"/>
        <w:rPr>
          <w:b/>
          <w:snapToGrid w:val="0"/>
          <w:sz w:val="28"/>
          <w:szCs w:val="28"/>
        </w:rPr>
      </w:pPr>
      <w:r w:rsidRPr="00D65007">
        <w:rPr>
          <w:b/>
          <w:snapToGrid w:val="0"/>
          <w:sz w:val="28"/>
          <w:szCs w:val="28"/>
        </w:rPr>
        <w:t xml:space="preserve">жилых помещений муниципального жилищного фонда </w:t>
      </w:r>
    </w:p>
    <w:p w:rsidR="009462E9" w:rsidRPr="00D65007" w:rsidRDefault="00D65007" w:rsidP="00D65007">
      <w:pPr>
        <w:widowControl w:val="0"/>
        <w:tabs>
          <w:tab w:val="left" w:pos="3999"/>
        </w:tabs>
        <w:jc w:val="center"/>
        <w:rPr>
          <w:b/>
          <w:snapToGrid w:val="0"/>
          <w:sz w:val="28"/>
          <w:szCs w:val="28"/>
        </w:rPr>
      </w:pPr>
      <w:r w:rsidRPr="00D65007">
        <w:rPr>
          <w:b/>
          <w:snapToGrid w:val="0"/>
          <w:sz w:val="28"/>
          <w:szCs w:val="28"/>
        </w:rPr>
        <w:t>Уссурийского городского округа"</w:t>
      </w:r>
    </w:p>
    <w:p w:rsidR="00266953" w:rsidRPr="009462E9" w:rsidRDefault="00266953" w:rsidP="00504728">
      <w:pPr>
        <w:pStyle w:val="a3"/>
        <w:widowControl w:val="0"/>
        <w:tabs>
          <w:tab w:val="left" w:pos="1701"/>
        </w:tabs>
        <w:jc w:val="both"/>
        <w:rPr>
          <w:color w:val="000000"/>
          <w:szCs w:val="28"/>
          <w:lang w:val="ru-RU"/>
        </w:rPr>
      </w:pPr>
    </w:p>
    <w:p w:rsidR="008E3CA7" w:rsidRPr="009462E9" w:rsidRDefault="00266953" w:rsidP="00504728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 Жилищным кодексом Российской Федерации, Федеральным законом от 6 октября 2003 года № 131-ФЗ "Об общих принципах организации местного самоуп</w:t>
      </w:r>
      <w:r w:rsidR="003F47B2">
        <w:rPr>
          <w:rFonts w:ascii="Times New Roman" w:hAnsi="Times New Roman" w:cs="Times New Roman"/>
          <w:b w:val="0"/>
          <w:color w:val="000000"/>
          <w:sz w:val="28"/>
          <w:szCs w:val="28"/>
        </w:rPr>
        <w:t>равления в Российской Федерации"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 w:rsidR="003F47B2" w:rsidRPr="009462E9">
        <w:rPr>
          <w:rFonts w:ascii="Times New Roman" w:hAnsi="Times New Roman" w:cs="Times New Roman"/>
          <w:b w:val="0"/>
          <w:color w:val="000000"/>
          <w:sz w:val="28"/>
          <w:szCs w:val="28"/>
        </w:rPr>
        <w:t>Уставом Уссурийского городского округа, комиссия</w:t>
      </w:r>
    </w:p>
    <w:p w:rsidR="009462E9" w:rsidRPr="001A275E" w:rsidRDefault="009462E9" w:rsidP="009462E9">
      <w:pPr>
        <w:pStyle w:val="a3"/>
        <w:widowControl w:val="0"/>
        <w:tabs>
          <w:tab w:val="left" w:pos="1701"/>
        </w:tabs>
        <w:ind w:firstLine="720"/>
        <w:jc w:val="both"/>
        <w:rPr>
          <w:snapToGrid w:val="0"/>
          <w:szCs w:val="28"/>
          <w:lang w:val="ru-RU"/>
        </w:rPr>
      </w:pPr>
    </w:p>
    <w:p w:rsidR="009462E9" w:rsidRPr="009873C9" w:rsidRDefault="009462E9" w:rsidP="009462E9">
      <w:pPr>
        <w:pStyle w:val="a3"/>
        <w:widowControl w:val="0"/>
        <w:tabs>
          <w:tab w:val="left" w:pos="1701"/>
        </w:tabs>
        <w:jc w:val="both"/>
        <w:rPr>
          <w:snapToGrid w:val="0"/>
          <w:szCs w:val="28"/>
          <w:lang w:val="ru-RU"/>
        </w:rPr>
      </w:pPr>
      <w:r w:rsidRPr="009873C9">
        <w:rPr>
          <w:snapToGrid w:val="0"/>
          <w:szCs w:val="28"/>
          <w:lang w:val="ru-RU"/>
        </w:rPr>
        <w:t>РЕШИЛА:</w:t>
      </w:r>
    </w:p>
    <w:p w:rsidR="009462E9" w:rsidRPr="001A275E" w:rsidRDefault="009462E9" w:rsidP="009462E9">
      <w:pPr>
        <w:pStyle w:val="a3"/>
        <w:widowControl w:val="0"/>
        <w:tabs>
          <w:tab w:val="left" w:pos="1701"/>
        </w:tabs>
        <w:ind w:firstLine="720"/>
        <w:jc w:val="both"/>
        <w:rPr>
          <w:snapToGrid w:val="0"/>
          <w:szCs w:val="28"/>
          <w:lang w:val="ru-RU"/>
        </w:rPr>
      </w:pPr>
    </w:p>
    <w:p w:rsidR="00D65007" w:rsidRPr="00D65007" w:rsidRDefault="009462E9" w:rsidP="00D65007">
      <w:pPr>
        <w:widowControl w:val="0"/>
        <w:tabs>
          <w:tab w:val="left" w:pos="3999"/>
        </w:tabs>
        <w:ind w:firstLine="567"/>
        <w:jc w:val="both"/>
        <w:rPr>
          <w:snapToGrid w:val="0"/>
          <w:sz w:val="28"/>
          <w:szCs w:val="28"/>
        </w:rPr>
      </w:pPr>
      <w:r w:rsidRPr="00D65007">
        <w:rPr>
          <w:sz w:val="28"/>
          <w:szCs w:val="28"/>
        </w:rPr>
        <w:t xml:space="preserve">1. Вопрос </w:t>
      </w:r>
      <w:r w:rsidR="00D65007">
        <w:rPr>
          <w:sz w:val="28"/>
          <w:szCs w:val="28"/>
        </w:rPr>
        <w:t>"</w:t>
      </w:r>
      <w:r w:rsidR="00D65007" w:rsidRPr="00D65007">
        <w:rPr>
          <w:snapToGrid w:val="0"/>
          <w:sz w:val="28"/>
          <w:szCs w:val="28"/>
        </w:rPr>
        <w:t xml:space="preserve">О внесении изменений в решение Думы Уссурийского городского округа от 31 октября 2017 года № 670-НПА "Об утверждении методики расчета платежей за пользование жилым помещением (платы за наем) для нанимателей жилых помещений по договорам социального найма </w:t>
      </w:r>
      <w:r w:rsidR="00D65007">
        <w:rPr>
          <w:snapToGrid w:val="0"/>
          <w:sz w:val="28"/>
          <w:szCs w:val="28"/>
        </w:rPr>
        <w:t xml:space="preserve">   </w:t>
      </w:r>
      <w:r w:rsidR="00D65007" w:rsidRPr="00D65007">
        <w:rPr>
          <w:snapToGrid w:val="0"/>
          <w:sz w:val="28"/>
          <w:szCs w:val="28"/>
        </w:rPr>
        <w:t xml:space="preserve">и договорам найма жилых помещений муниципального жилищного фонда </w:t>
      </w:r>
    </w:p>
    <w:p w:rsidR="009462E9" w:rsidRPr="00D65007" w:rsidRDefault="00D65007" w:rsidP="00D65007">
      <w:pPr>
        <w:widowControl w:val="0"/>
        <w:tabs>
          <w:tab w:val="left" w:pos="3999"/>
        </w:tabs>
        <w:jc w:val="both"/>
        <w:rPr>
          <w:snapToGrid w:val="0"/>
          <w:sz w:val="28"/>
          <w:szCs w:val="28"/>
        </w:rPr>
      </w:pPr>
      <w:r w:rsidRPr="00D65007">
        <w:rPr>
          <w:snapToGrid w:val="0"/>
          <w:sz w:val="28"/>
          <w:szCs w:val="28"/>
        </w:rPr>
        <w:t>Уссурийского городского округа"</w:t>
      </w:r>
      <w:r>
        <w:rPr>
          <w:snapToGrid w:val="0"/>
          <w:sz w:val="28"/>
          <w:szCs w:val="28"/>
        </w:rPr>
        <w:t xml:space="preserve"> </w:t>
      </w:r>
      <w:r w:rsidR="009462E9" w:rsidRPr="009462E9">
        <w:rPr>
          <w:sz w:val="28"/>
          <w:szCs w:val="28"/>
        </w:rPr>
        <w:t>внести на рассмотрение очередного заседания Думы.</w:t>
      </w:r>
    </w:p>
    <w:p w:rsidR="006238E7" w:rsidRPr="00504728" w:rsidRDefault="009462E9" w:rsidP="00504728">
      <w:pPr>
        <w:widowControl w:val="0"/>
        <w:tabs>
          <w:tab w:val="left" w:pos="3999"/>
        </w:tabs>
        <w:ind w:firstLine="567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C7F5B">
        <w:rPr>
          <w:sz w:val="28"/>
          <w:szCs w:val="28"/>
        </w:rPr>
        <w:t>Рекомендовать депутатам Думы принять решение</w:t>
      </w:r>
      <w:r>
        <w:rPr>
          <w:sz w:val="28"/>
          <w:szCs w:val="28"/>
        </w:rPr>
        <w:t xml:space="preserve"> </w:t>
      </w:r>
      <w:r w:rsidR="00D65007">
        <w:rPr>
          <w:sz w:val="28"/>
          <w:szCs w:val="28"/>
        </w:rPr>
        <w:t>"</w:t>
      </w:r>
      <w:r w:rsidR="00D65007" w:rsidRPr="00D65007">
        <w:rPr>
          <w:snapToGrid w:val="0"/>
          <w:sz w:val="28"/>
          <w:szCs w:val="28"/>
        </w:rPr>
        <w:t xml:space="preserve">О внесении изменений в решение Думы Уссурийского городского округа от 31 октября 2017 года № 670-НПА "Об утверждении методики расчета платежей </w:t>
      </w:r>
      <w:r w:rsidR="00266953">
        <w:rPr>
          <w:snapToGrid w:val="0"/>
          <w:sz w:val="28"/>
          <w:szCs w:val="28"/>
        </w:rPr>
        <w:t xml:space="preserve">                      </w:t>
      </w:r>
      <w:r w:rsidR="00D65007" w:rsidRPr="00D65007">
        <w:rPr>
          <w:snapToGrid w:val="0"/>
          <w:sz w:val="28"/>
          <w:szCs w:val="28"/>
        </w:rPr>
        <w:t xml:space="preserve">за пользование жилым помещением (платы за наем) для нанимателей жилых помещений по договорам социального найма </w:t>
      </w:r>
      <w:r w:rsidR="00D65007">
        <w:rPr>
          <w:snapToGrid w:val="0"/>
          <w:sz w:val="28"/>
          <w:szCs w:val="28"/>
        </w:rPr>
        <w:t xml:space="preserve">   </w:t>
      </w:r>
      <w:r w:rsidR="00D65007" w:rsidRPr="00D65007">
        <w:rPr>
          <w:snapToGrid w:val="0"/>
          <w:sz w:val="28"/>
          <w:szCs w:val="28"/>
        </w:rPr>
        <w:t>и договорам найма жилых помещений</w:t>
      </w:r>
      <w:r w:rsidR="00D65007">
        <w:rPr>
          <w:snapToGrid w:val="0"/>
          <w:sz w:val="28"/>
          <w:szCs w:val="28"/>
        </w:rPr>
        <w:t xml:space="preserve"> муниципального жилищного фонда </w:t>
      </w:r>
      <w:r w:rsidR="00D65007" w:rsidRPr="00D65007">
        <w:rPr>
          <w:snapToGrid w:val="0"/>
          <w:sz w:val="28"/>
          <w:szCs w:val="28"/>
        </w:rPr>
        <w:t>Уссурийского городского округа"</w:t>
      </w:r>
      <w:r w:rsidR="00266953">
        <w:rPr>
          <w:snapToGrid w:val="0"/>
          <w:sz w:val="28"/>
          <w:szCs w:val="28"/>
        </w:rPr>
        <w:t>.</w:t>
      </w:r>
    </w:p>
    <w:p w:rsidR="00266953" w:rsidRDefault="00266953" w:rsidP="009462E9">
      <w:pPr>
        <w:ind w:firstLine="708"/>
        <w:rPr>
          <w:sz w:val="28"/>
        </w:rPr>
      </w:pPr>
    </w:p>
    <w:p w:rsidR="00504728" w:rsidRDefault="00504728" w:rsidP="009462E9">
      <w:pPr>
        <w:ind w:firstLine="708"/>
        <w:rPr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9462E9" w:rsidTr="00504728">
        <w:trPr>
          <w:trHeight w:val="535"/>
        </w:trPr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462E9" w:rsidRPr="009462E9" w:rsidRDefault="009462E9" w:rsidP="009462E9">
            <w:pPr>
              <w:rPr>
                <w:sz w:val="28"/>
              </w:rPr>
            </w:pPr>
            <w:r w:rsidRPr="009462E9">
              <w:rPr>
                <w:sz w:val="28"/>
                <w:szCs w:val="28"/>
              </w:rPr>
              <w:t>Председатель  комиссии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9462E9" w:rsidRPr="009462E9" w:rsidRDefault="009462E9" w:rsidP="009462E9">
            <w:pPr>
              <w:pStyle w:val="a9"/>
              <w:jc w:val="right"/>
              <w:rPr>
                <w:rFonts w:ascii="Times New Roman" w:hAnsi="Times New Roman"/>
                <w:b w:val="0"/>
                <w:color w:val="auto"/>
                <w:sz w:val="28"/>
                <w:szCs w:val="28"/>
                <w:lang w:val="ru-RU"/>
              </w:rPr>
            </w:pPr>
            <w:r w:rsidRPr="001C7F5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 xml:space="preserve">М.Ю. </w:t>
            </w:r>
            <w:proofErr w:type="spellStart"/>
            <w:r w:rsidRPr="001C7F5B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Атрошко</w:t>
            </w:r>
            <w:proofErr w:type="spellEnd"/>
          </w:p>
        </w:tc>
      </w:tr>
    </w:tbl>
    <w:p w:rsidR="009462E9" w:rsidRPr="009462E9" w:rsidRDefault="009462E9" w:rsidP="009462E9">
      <w:pPr>
        <w:ind w:firstLine="708"/>
        <w:rPr>
          <w:sz w:val="28"/>
        </w:rPr>
      </w:pPr>
    </w:p>
    <w:sectPr w:rsidR="009462E9" w:rsidRPr="009462E9" w:rsidSect="00DD14F2">
      <w:headerReference w:type="default" r:id="rId9"/>
      <w:pgSz w:w="11906" w:h="16838"/>
      <w:pgMar w:top="142" w:right="850" w:bottom="284" w:left="1701" w:header="42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FF2" w:rsidRDefault="00F73FF2" w:rsidP="00CC3832">
      <w:r>
        <w:separator/>
      </w:r>
    </w:p>
  </w:endnote>
  <w:endnote w:type="continuationSeparator" w:id="0">
    <w:p w:rsidR="00F73FF2" w:rsidRDefault="00F73FF2" w:rsidP="00CC3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FF2" w:rsidRDefault="00F73FF2" w:rsidP="00CC3832">
      <w:r>
        <w:separator/>
      </w:r>
    </w:p>
  </w:footnote>
  <w:footnote w:type="continuationSeparator" w:id="0">
    <w:p w:rsidR="00F73FF2" w:rsidRDefault="00F73FF2" w:rsidP="00CC3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217027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C3832" w:rsidRPr="00CC3832" w:rsidRDefault="00CC3832">
        <w:pPr>
          <w:pStyle w:val="ab"/>
          <w:jc w:val="center"/>
          <w:rPr>
            <w:sz w:val="28"/>
            <w:szCs w:val="28"/>
          </w:rPr>
        </w:pPr>
        <w:r w:rsidRPr="00CC3832">
          <w:rPr>
            <w:sz w:val="28"/>
            <w:szCs w:val="28"/>
          </w:rPr>
          <w:fldChar w:fldCharType="begin"/>
        </w:r>
        <w:r w:rsidRPr="00CC3832">
          <w:rPr>
            <w:sz w:val="28"/>
            <w:szCs w:val="28"/>
          </w:rPr>
          <w:instrText>PAGE   \* MERGEFORMAT</w:instrText>
        </w:r>
        <w:r w:rsidRPr="00CC3832">
          <w:rPr>
            <w:sz w:val="28"/>
            <w:szCs w:val="28"/>
          </w:rPr>
          <w:fldChar w:fldCharType="separate"/>
        </w:r>
        <w:r w:rsidR="00DD14F2">
          <w:rPr>
            <w:noProof/>
            <w:sz w:val="28"/>
            <w:szCs w:val="28"/>
          </w:rPr>
          <w:t>2</w:t>
        </w:r>
        <w:r w:rsidRPr="00CC3832">
          <w:rPr>
            <w:sz w:val="28"/>
            <w:szCs w:val="28"/>
          </w:rPr>
          <w:fldChar w:fldCharType="end"/>
        </w:r>
      </w:p>
    </w:sdtContent>
  </w:sdt>
  <w:p w:rsidR="00CC3832" w:rsidRDefault="00CC383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132E0"/>
    <w:multiLevelType w:val="hybridMultilevel"/>
    <w:tmpl w:val="79D6633E"/>
    <w:lvl w:ilvl="0" w:tplc="0CB020D2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1BC"/>
    <w:rsid w:val="000078AA"/>
    <w:rsid w:val="00064403"/>
    <w:rsid w:val="000E5ACB"/>
    <w:rsid w:val="00266953"/>
    <w:rsid w:val="003F47B2"/>
    <w:rsid w:val="00504728"/>
    <w:rsid w:val="005A01B2"/>
    <w:rsid w:val="006238E7"/>
    <w:rsid w:val="00696BD4"/>
    <w:rsid w:val="007166C1"/>
    <w:rsid w:val="00793023"/>
    <w:rsid w:val="007F248C"/>
    <w:rsid w:val="008D1E11"/>
    <w:rsid w:val="008E3CA7"/>
    <w:rsid w:val="008F6620"/>
    <w:rsid w:val="009462E9"/>
    <w:rsid w:val="00AE628D"/>
    <w:rsid w:val="00B109B9"/>
    <w:rsid w:val="00BC41BC"/>
    <w:rsid w:val="00BF7758"/>
    <w:rsid w:val="00CC3832"/>
    <w:rsid w:val="00D65007"/>
    <w:rsid w:val="00DB5A73"/>
    <w:rsid w:val="00DD14F2"/>
    <w:rsid w:val="00E21B50"/>
    <w:rsid w:val="00F7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E3CA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3C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8E3CA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E3CA7"/>
    <w:pPr>
      <w:jc w:val="center"/>
    </w:pPr>
    <w:rPr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8E3CA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8E3C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3CA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462E9"/>
    <w:pPr>
      <w:ind w:left="720"/>
      <w:contextualSpacing/>
    </w:pPr>
  </w:style>
  <w:style w:type="table" w:styleId="a8">
    <w:name w:val="Table Grid"/>
    <w:basedOn w:val="a1"/>
    <w:uiPriority w:val="59"/>
    <w:rsid w:val="00946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9462E9"/>
    <w:pPr>
      <w:widowControl w:val="0"/>
      <w:snapToGrid w:val="0"/>
      <w:jc w:val="center"/>
    </w:pPr>
    <w:rPr>
      <w:rFonts w:ascii="Arial" w:hAnsi="Arial"/>
      <w:b/>
      <w:color w:val="000080"/>
      <w:sz w:val="22"/>
      <w:lang w:val="x-none" w:eastAsia="x-none"/>
    </w:rPr>
  </w:style>
  <w:style w:type="character" w:customStyle="1" w:styleId="aa">
    <w:name w:val="Основной текст Знак"/>
    <w:basedOn w:val="a0"/>
    <w:link w:val="a9"/>
    <w:rsid w:val="009462E9"/>
    <w:rPr>
      <w:rFonts w:ascii="Arial" w:eastAsia="Times New Roman" w:hAnsi="Arial" w:cs="Times New Roman"/>
      <w:b/>
      <w:color w:val="000080"/>
      <w:szCs w:val="20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CC383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38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C383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C383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E3CA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E3CA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8E3CA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8E3CA7"/>
    <w:pPr>
      <w:jc w:val="center"/>
    </w:pPr>
    <w:rPr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8E3CA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8E3C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3CA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462E9"/>
    <w:pPr>
      <w:ind w:left="720"/>
      <w:contextualSpacing/>
    </w:pPr>
  </w:style>
  <w:style w:type="table" w:styleId="a8">
    <w:name w:val="Table Grid"/>
    <w:basedOn w:val="a1"/>
    <w:uiPriority w:val="59"/>
    <w:rsid w:val="00946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9462E9"/>
    <w:pPr>
      <w:widowControl w:val="0"/>
      <w:snapToGrid w:val="0"/>
      <w:jc w:val="center"/>
    </w:pPr>
    <w:rPr>
      <w:rFonts w:ascii="Arial" w:hAnsi="Arial"/>
      <w:b/>
      <w:color w:val="000080"/>
      <w:sz w:val="22"/>
      <w:lang w:val="x-none" w:eastAsia="x-none"/>
    </w:rPr>
  </w:style>
  <w:style w:type="character" w:customStyle="1" w:styleId="aa">
    <w:name w:val="Основной текст Знак"/>
    <w:basedOn w:val="a0"/>
    <w:link w:val="a9"/>
    <w:rsid w:val="009462E9"/>
    <w:rPr>
      <w:rFonts w:ascii="Arial" w:eastAsia="Times New Roman" w:hAnsi="Arial" w:cs="Times New Roman"/>
      <w:b/>
      <w:color w:val="000080"/>
      <w:szCs w:val="20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CC383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38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C383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C383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18</cp:revision>
  <cp:lastPrinted>2021-04-20T00:57:00Z</cp:lastPrinted>
  <dcterms:created xsi:type="dcterms:W3CDTF">2021-03-15T05:21:00Z</dcterms:created>
  <dcterms:modified xsi:type="dcterms:W3CDTF">2021-04-20T00:57:00Z</dcterms:modified>
</cp:coreProperties>
</file>